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8A271" w14:textId="77777777" w:rsidR="004C3624" w:rsidRDefault="004C3624" w:rsidP="00E405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</w:rPr>
      </w:pPr>
    </w:p>
    <w:p w14:paraId="282E4457" w14:textId="77777777" w:rsidR="004C3624" w:rsidRPr="008441EB" w:rsidRDefault="004C3624" w:rsidP="00E40549">
      <w:pPr>
        <w:spacing w:after="0" w:line="240" w:lineRule="auto"/>
        <w:contextualSpacing/>
        <w:jc w:val="center"/>
        <w:rPr>
          <w:rFonts w:cstheme="minorHAnsi"/>
          <w:sz w:val="24"/>
        </w:rPr>
      </w:pPr>
    </w:p>
    <w:p w14:paraId="097C448D" w14:textId="57C53056" w:rsidR="0020697F" w:rsidRPr="008441EB" w:rsidRDefault="00B7543A" w:rsidP="00E40549">
      <w:pPr>
        <w:spacing w:after="0" w:line="240" w:lineRule="auto"/>
        <w:contextualSpacing/>
        <w:jc w:val="center"/>
        <w:rPr>
          <w:rFonts w:cstheme="minorHAnsi"/>
          <w:b/>
          <w:bCs/>
          <w:sz w:val="28"/>
          <w:szCs w:val="24"/>
        </w:rPr>
      </w:pPr>
      <w:r w:rsidRPr="008441EB">
        <w:rPr>
          <w:rFonts w:cstheme="minorHAnsi"/>
          <w:b/>
          <w:bCs/>
          <w:sz w:val="28"/>
          <w:szCs w:val="24"/>
        </w:rPr>
        <w:t>ЦЕНЫ ИТС. СКИДКИ ПО НЕПРЕРЫВНОСТИ</w:t>
      </w:r>
      <w:r w:rsidR="00193C11">
        <w:rPr>
          <w:rFonts w:cstheme="minorHAnsi"/>
          <w:b/>
          <w:bCs/>
          <w:sz w:val="28"/>
          <w:szCs w:val="24"/>
        </w:rPr>
        <w:t>.</w:t>
      </w:r>
    </w:p>
    <w:tbl>
      <w:tblPr>
        <w:tblStyle w:val="a3"/>
        <w:tblpPr w:leftFromText="180" w:rightFromText="180" w:vertAnchor="text" w:tblpX="-441" w:tblpY="235"/>
        <w:tblW w:w="10937" w:type="dxa"/>
        <w:tblLayout w:type="fixed"/>
        <w:tblLook w:val="04A0" w:firstRow="1" w:lastRow="0" w:firstColumn="1" w:lastColumn="0" w:noHBand="0" w:noVBand="1"/>
      </w:tblPr>
      <w:tblGrid>
        <w:gridCol w:w="1629"/>
        <w:gridCol w:w="1426"/>
        <w:gridCol w:w="1251"/>
        <w:gridCol w:w="1180"/>
        <w:gridCol w:w="1203"/>
        <w:gridCol w:w="1556"/>
        <w:gridCol w:w="1405"/>
        <w:gridCol w:w="1255"/>
        <w:gridCol w:w="32"/>
      </w:tblGrid>
      <w:tr w:rsidR="00222FA9" w:rsidRPr="008441EB" w14:paraId="4215CDF2" w14:textId="77777777" w:rsidTr="008441EB">
        <w:trPr>
          <w:trHeight w:val="277"/>
        </w:trPr>
        <w:tc>
          <w:tcPr>
            <w:tcW w:w="1629" w:type="dxa"/>
            <w:vMerge w:val="restart"/>
            <w:shd w:val="clear" w:color="auto" w:fill="FFF2CC"/>
            <w:vAlign w:val="center"/>
          </w:tcPr>
          <w:p w14:paraId="4145107A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КВАРТАЛ</w:t>
            </w:r>
          </w:p>
        </w:tc>
        <w:tc>
          <w:tcPr>
            <w:tcW w:w="9308" w:type="dxa"/>
            <w:gridSpan w:val="8"/>
            <w:shd w:val="clear" w:color="auto" w:fill="FFD966"/>
          </w:tcPr>
          <w:p w14:paraId="1195FCF4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  <w:lang w:val="en-US"/>
              </w:rPr>
            </w:pPr>
            <w:r w:rsidRPr="00193C11">
              <w:rPr>
                <w:rFonts w:cstheme="minorHAnsi"/>
                <w:b/>
                <w:sz w:val="24"/>
                <w:szCs w:val="24"/>
              </w:rPr>
              <w:t>Непрерывность</w:t>
            </w:r>
            <w:r w:rsidRPr="00193C11">
              <w:rPr>
                <w:rFonts w:cstheme="minorHAnsi"/>
                <w:b/>
                <w:sz w:val="24"/>
                <w:szCs w:val="24"/>
                <w:lang w:val="en-US"/>
              </w:rPr>
              <w:t xml:space="preserve"> (</w:t>
            </w:r>
            <w:r w:rsidRPr="00193C11">
              <w:rPr>
                <w:rFonts w:cstheme="minorHAnsi"/>
                <w:b/>
                <w:sz w:val="24"/>
                <w:szCs w:val="24"/>
              </w:rPr>
              <w:t>количество дней сопровождения</w:t>
            </w:r>
            <w:r w:rsidRPr="00193C11">
              <w:rPr>
                <w:rFonts w:cstheme="minorHAnsi"/>
                <w:b/>
                <w:sz w:val="24"/>
                <w:szCs w:val="24"/>
                <w:lang w:val="en-US"/>
              </w:rPr>
              <w:t>)</w:t>
            </w:r>
          </w:p>
        </w:tc>
      </w:tr>
      <w:tr w:rsidR="00222FA9" w:rsidRPr="008441EB" w14:paraId="3F6217C3" w14:textId="77777777" w:rsidTr="00D27B35">
        <w:trPr>
          <w:gridAfter w:val="1"/>
          <w:wAfter w:w="32" w:type="dxa"/>
          <w:trHeight w:val="574"/>
        </w:trPr>
        <w:tc>
          <w:tcPr>
            <w:tcW w:w="1629" w:type="dxa"/>
            <w:vMerge/>
            <w:shd w:val="clear" w:color="auto" w:fill="FFFF00"/>
          </w:tcPr>
          <w:p w14:paraId="598A8452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</w:p>
        </w:tc>
        <w:tc>
          <w:tcPr>
            <w:tcW w:w="1426" w:type="dxa"/>
            <w:shd w:val="clear" w:color="auto" w:fill="FFFFCC"/>
          </w:tcPr>
          <w:p w14:paraId="32031B9A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90 дн</w:t>
            </w:r>
          </w:p>
          <w:p w14:paraId="3C46A64E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Без %</w:t>
            </w:r>
          </w:p>
        </w:tc>
        <w:tc>
          <w:tcPr>
            <w:tcW w:w="1251" w:type="dxa"/>
            <w:shd w:val="clear" w:color="auto" w:fill="FFFFCC"/>
          </w:tcPr>
          <w:p w14:paraId="7D66E37C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180 дн</w:t>
            </w:r>
          </w:p>
          <w:p w14:paraId="6F32147D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5%</w:t>
            </w:r>
          </w:p>
        </w:tc>
        <w:tc>
          <w:tcPr>
            <w:tcW w:w="1180" w:type="dxa"/>
            <w:shd w:val="clear" w:color="auto" w:fill="FFFFCC"/>
          </w:tcPr>
          <w:p w14:paraId="6F48F6C5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270 дн</w:t>
            </w:r>
          </w:p>
          <w:p w14:paraId="5D2FCB0A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5%</w:t>
            </w:r>
          </w:p>
        </w:tc>
        <w:tc>
          <w:tcPr>
            <w:tcW w:w="1203" w:type="dxa"/>
            <w:shd w:val="clear" w:color="auto" w:fill="FFFFCC"/>
          </w:tcPr>
          <w:p w14:paraId="0D8D38FE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365 дн</w:t>
            </w:r>
          </w:p>
          <w:p w14:paraId="7DD0337F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5%</w:t>
            </w:r>
          </w:p>
        </w:tc>
        <w:tc>
          <w:tcPr>
            <w:tcW w:w="1556" w:type="dxa"/>
            <w:shd w:val="clear" w:color="auto" w:fill="FFFFCC"/>
          </w:tcPr>
          <w:p w14:paraId="37549D6D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455 дн</w:t>
            </w:r>
          </w:p>
          <w:p w14:paraId="4428360A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10%</w:t>
            </w:r>
          </w:p>
        </w:tc>
        <w:tc>
          <w:tcPr>
            <w:tcW w:w="1405" w:type="dxa"/>
            <w:shd w:val="clear" w:color="auto" w:fill="FFFFCC"/>
          </w:tcPr>
          <w:p w14:paraId="55ADF67F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545 дн</w:t>
            </w:r>
          </w:p>
          <w:p w14:paraId="0DD65050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10%</w:t>
            </w:r>
          </w:p>
        </w:tc>
        <w:tc>
          <w:tcPr>
            <w:tcW w:w="1255" w:type="dxa"/>
            <w:shd w:val="clear" w:color="auto" w:fill="FFFFCC"/>
          </w:tcPr>
          <w:p w14:paraId="71D3CF4C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635 дн</w:t>
            </w:r>
          </w:p>
          <w:p w14:paraId="65C48653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20%</w:t>
            </w:r>
          </w:p>
        </w:tc>
      </w:tr>
      <w:tr w:rsidR="00222FA9" w:rsidRPr="008441EB" w14:paraId="1B5FD6D3" w14:textId="77777777" w:rsidTr="008441EB">
        <w:trPr>
          <w:gridAfter w:val="1"/>
          <w:wAfter w:w="32" w:type="dxa"/>
          <w:trHeight w:val="390"/>
        </w:trPr>
        <w:tc>
          <w:tcPr>
            <w:tcW w:w="1629" w:type="dxa"/>
            <w:shd w:val="clear" w:color="auto" w:fill="FAFBFC"/>
          </w:tcPr>
          <w:p w14:paraId="3136661D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Стандарт</w:t>
            </w:r>
          </w:p>
          <w:p w14:paraId="0EF82AF3" w14:textId="77777777" w:rsidR="00222FA9" w:rsidRPr="008441EB" w:rsidRDefault="00222FA9" w:rsidP="008441EB">
            <w:pPr>
              <w:contextualSpacing/>
              <w:rPr>
                <w:rFonts w:cstheme="minorHAnsi"/>
                <w:b/>
              </w:rPr>
            </w:pPr>
          </w:p>
        </w:tc>
        <w:tc>
          <w:tcPr>
            <w:tcW w:w="1426" w:type="dxa"/>
            <w:shd w:val="clear" w:color="auto" w:fill="FAFBFC"/>
          </w:tcPr>
          <w:p w14:paraId="61945988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4 800</w:t>
            </w:r>
          </w:p>
        </w:tc>
        <w:tc>
          <w:tcPr>
            <w:tcW w:w="1251" w:type="dxa"/>
            <w:shd w:val="clear" w:color="auto" w:fill="FAFBFC"/>
          </w:tcPr>
          <w:p w14:paraId="133BAB86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4 560</w:t>
            </w:r>
          </w:p>
        </w:tc>
        <w:tc>
          <w:tcPr>
            <w:tcW w:w="1180" w:type="dxa"/>
            <w:shd w:val="clear" w:color="auto" w:fill="FAFBFC"/>
          </w:tcPr>
          <w:p w14:paraId="732FE37B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4 560</w:t>
            </w:r>
          </w:p>
        </w:tc>
        <w:tc>
          <w:tcPr>
            <w:tcW w:w="1203" w:type="dxa"/>
            <w:shd w:val="clear" w:color="auto" w:fill="FAFBFC"/>
          </w:tcPr>
          <w:p w14:paraId="0F36E18B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4560</w:t>
            </w:r>
          </w:p>
        </w:tc>
        <w:tc>
          <w:tcPr>
            <w:tcW w:w="1556" w:type="dxa"/>
            <w:shd w:val="clear" w:color="auto" w:fill="FAFBFC"/>
          </w:tcPr>
          <w:p w14:paraId="47774EB6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4320</w:t>
            </w:r>
          </w:p>
        </w:tc>
        <w:tc>
          <w:tcPr>
            <w:tcW w:w="1405" w:type="dxa"/>
            <w:shd w:val="clear" w:color="auto" w:fill="FAFBFC"/>
          </w:tcPr>
          <w:p w14:paraId="47138551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4320</w:t>
            </w:r>
          </w:p>
        </w:tc>
        <w:tc>
          <w:tcPr>
            <w:tcW w:w="1255" w:type="dxa"/>
            <w:shd w:val="clear" w:color="auto" w:fill="FAFBFC"/>
          </w:tcPr>
          <w:p w14:paraId="52EE4F2A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3840</w:t>
            </w:r>
          </w:p>
        </w:tc>
      </w:tr>
      <w:tr w:rsidR="00222FA9" w:rsidRPr="008441EB" w14:paraId="1B6629E6" w14:textId="77777777" w:rsidTr="008441EB">
        <w:trPr>
          <w:gridAfter w:val="1"/>
          <w:wAfter w:w="32" w:type="dxa"/>
          <w:trHeight w:val="555"/>
        </w:trPr>
        <w:tc>
          <w:tcPr>
            <w:tcW w:w="1629" w:type="dxa"/>
            <w:shd w:val="clear" w:color="auto" w:fill="FFFFFF"/>
          </w:tcPr>
          <w:p w14:paraId="46C12AF4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Стандарт</w:t>
            </w:r>
          </w:p>
          <w:p w14:paraId="7B99A55C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Лайт</w:t>
            </w:r>
          </w:p>
        </w:tc>
        <w:tc>
          <w:tcPr>
            <w:tcW w:w="1426" w:type="dxa"/>
            <w:shd w:val="clear" w:color="auto" w:fill="FFFFFF"/>
          </w:tcPr>
          <w:p w14:paraId="5069A8A4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8 700</w:t>
            </w:r>
          </w:p>
        </w:tc>
        <w:tc>
          <w:tcPr>
            <w:tcW w:w="1251" w:type="dxa"/>
            <w:shd w:val="clear" w:color="auto" w:fill="FFFFFF"/>
          </w:tcPr>
          <w:p w14:paraId="00777CEA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8 265</w:t>
            </w:r>
          </w:p>
        </w:tc>
        <w:tc>
          <w:tcPr>
            <w:tcW w:w="1180" w:type="dxa"/>
            <w:shd w:val="clear" w:color="auto" w:fill="FFFFFF"/>
          </w:tcPr>
          <w:p w14:paraId="02FFCE9D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8 265</w:t>
            </w:r>
          </w:p>
        </w:tc>
        <w:tc>
          <w:tcPr>
            <w:tcW w:w="1203" w:type="dxa"/>
            <w:shd w:val="clear" w:color="auto" w:fill="FFFFFF"/>
          </w:tcPr>
          <w:p w14:paraId="2AA619F4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8265</w:t>
            </w:r>
          </w:p>
        </w:tc>
        <w:tc>
          <w:tcPr>
            <w:tcW w:w="1556" w:type="dxa"/>
            <w:shd w:val="clear" w:color="auto" w:fill="FFFFFF"/>
          </w:tcPr>
          <w:p w14:paraId="413E7E77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7830</w:t>
            </w:r>
          </w:p>
        </w:tc>
        <w:tc>
          <w:tcPr>
            <w:tcW w:w="1405" w:type="dxa"/>
            <w:shd w:val="clear" w:color="auto" w:fill="FFFFFF"/>
          </w:tcPr>
          <w:p w14:paraId="15867E1A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7830</w:t>
            </w:r>
          </w:p>
        </w:tc>
        <w:tc>
          <w:tcPr>
            <w:tcW w:w="1255" w:type="dxa"/>
            <w:shd w:val="clear" w:color="auto" w:fill="FFFFFF"/>
          </w:tcPr>
          <w:p w14:paraId="63A06596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6960</w:t>
            </w:r>
          </w:p>
        </w:tc>
      </w:tr>
      <w:tr w:rsidR="00222FA9" w:rsidRPr="008441EB" w14:paraId="2529634F" w14:textId="77777777" w:rsidTr="008441EB">
        <w:trPr>
          <w:gridAfter w:val="1"/>
          <w:wAfter w:w="32" w:type="dxa"/>
          <w:trHeight w:val="555"/>
        </w:trPr>
        <w:tc>
          <w:tcPr>
            <w:tcW w:w="1629" w:type="dxa"/>
            <w:shd w:val="clear" w:color="auto" w:fill="FAFBFC"/>
          </w:tcPr>
          <w:p w14:paraId="39622071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Стандарт</w:t>
            </w:r>
          </w:p>
          <w:p w14:paraId="04835842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Техно</w:t>
            </w:r>
          </w:p>
        </w:tc>
        <w:tc>
          <w:tcPr>
            <w:tcW w:w="1426" w:type="dxa"/>
            <w:shd w:val="clear" w:color="auto" w:fill="FAFBFC"/>
          </w:tcPr>
          <w:p w14:paraId="3DDDA136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14 400</w:t>
            </w:r>
          </w:p>
        </w:tc>
        <w:tc>
          <w:tcPr>
            <w:tcW w:w="1251" w:type="dxa"/>
            <w:shd w:val="clear" w:color="auto" w:fill="FAFBFC"/>
          </w:tcPr>
          <w:p w14:paraId="7A7E6829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13 680</w:t>
            </w:r>
          </w:p>
        </w:tc>
        <w:tc>
          <w:tcPr>
            <w:tcW w:w="1180" w:type="dxa"/>
            <w:shd w:val="clear" w:color="auto" w:fill="FAFBFC"/>
          </w:tcPr>
          <w:p w14:paraId="5E6EDB0A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13 680</w:t>
            </w:r>
          </w:p>
        </w:tc>
        <w:tc>
          <w:tcPr>
            <w:tcW w:w="1203" w:type="dxa"/>
            <w:shd w:val="clear" w:color="auto" w:fill="FAFBFC"/>
          </w:tcPr>
          <w:p w14:paraId="5DD5E912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13680</w:t>
            </w:r>
          </w:p>
        </w:tc>
        <w:tc>
          <w:tcPr>
            <w:tcW w:w="1556" w:type="dxa"/>
            <w:shd w:val="clear" w:color="auto" w:fill="FAFBFC"/>
          </w:tcPr>
          <w:p w14:paraId="725B3A97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12960</w:t>
            </w:r>
          </w:p>
        </w:tc>
        <w:tc>
          <w:tcPr>
            <w:tcW w:w="1405" w:type="dxa"/>
            <w:shd w:val="clear" w:color="auto" w:fill="FAFBFC"/>
          </w:tcPr>
          <w:p w14:paraId="30E3B801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12960</w:t>
            </w:r>
          </w:p>
        </w:tc>
        <w:tc>
          <w:tcPr>
            <w:tcW w:w="1255" w:type="dxa"/>
            <w:shd w:val="clear" w:color="auto" w:fill="FAFBFC"/>
          </w:tcPr>
          <w:p w14:paraId="2B16CFA9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11520</w:t>
            </w:r>
          </w:p>
        </w:tc>
      </w:tr>
      <w:tr w:rsidR="00222FA9" w:rsidRPr="008441EB" w14:paraId="518FC168" w14:textId="77777777" w:rsidTr="008441EB">
        <w:trPr>
          <w:gridAfter w:val="1"/>
          <w:wAfter w:w="32" w:type="dxa"/>
          <w:trHeight w:val="555"/>
        </w:trPr>
        <w:tc>
          <w:tcPr>
            <w:tcW w:w="1629" w:type="dxa"/>
            <w:shd w:val="clear" w:color="auto" w:fill="FFFFFF"/>
          </w:tcPr>
          <w:p w14:paraId="3FD38A2B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Стандарт Плюс</w:t>
            </w:r>
          </w:p>
        </w:tc>
        <w:tc>
          <w:tcPr>
            <w:tcW w:w="1426" w:type="dxa"/>
            <w:shd w:val="clear" w:color="auto" w:fill="FFFFFF"/>
          </w:tcPr>
          <w:p w14:paraId="31685D80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19 200</w:t>
            </w:r>
          </w:p>
        </w:tc>
        <w:tc>
          <w:tcPr>
            <w:tcW w:w="1251" w:type="dxa"/>
            <w:shd w:val="clear" w:color="auto" w:fill="FFFFFF"/>
          </w:tcPr>
          <w:p w14:paraId="0BD7D517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18 240</w:t>
            </w:r>
          </w:p>
        </w:tc>
        <w:tc>
          <w:tcPr>
            <w:tcW w:w="1180" w:type="dxa"/>
            <w:shd w:val="clear" w:color="auto" w:fill="FFFFFF"/>
          </w:tcPr>
          <w:p w14:paraId="721681CF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18 240</w:t>
            </w:r>
          </w:p>
        </w:tc>
        <w:tc>
          <w:tcPr>
            <w:tcW w:w="1203" w:type="dxa"/>
            <w:shd w:val="clear" w:color="auto" w:fill="FFFFFF"/>
          </w:tcPr>
          <w:p w14:paraId="647ED3B7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18240</w:t>
            </w:r>
          </w:p>
        </w:tc>
        <w:tc>
          <w:tcPr>
            <w:tcW w:w="1556" w:type="dxa"/>
            <w:shd w:val="clear" w:color="auto" w:fill="FFFFFF"/>
          </w:tcPr>
          <w:p w14:paraId="708CF483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17280</w:t>
            </w:r>
          </w:p>
        </w:tc>
        <w:tc>
          <w:tcPr>
            <w:tcW w:w="1405" w:type="dxa"/>
            <w:shd w:val="clear" w:color="auto" w:fill="FFFFFF"/>
          </w:tcPr>
          <w:p w14:paraId="6A8D280B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17280</w:t>
            </w:r>
          </w:p>
        </w:tc>
        <w:tc>
          <w:tcPr>
            <w:tcW w:w="1255" w:type="dxa"/>
            <w:shd w:val="clear" w:color="auto" w:fill="FFFFFF"/>
          </w:tcPr>
          <w:p w14:paraId="444621E9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15360</w:t>
            </w:r>
          </w:p>
        </w:tc>
      </w:tr>
      <w:tr w:rsidR="00222FA9" w:rsidRPr="008441EB" w14:paraId="362DCFFF" w14:textId="77777777" w:rsidTr="008441EB">
        <w:trPr>
          <w:gridAfter w:val="1"/>
          <w:wAfter w:w="32" w:type="dxa"/>
          <w:trHeight w:val="549"/>
        </w:trPr>
        <w:tc>
          <w:tcPr>
            <w:tcW w:w="1629" w:type="dxa"/>
            <w:shd w:val="clear" w:color="auto" w:fill="FAFBFC"/>
          </w:tcPr>
          <w:p w14:paraId="12FBA3DA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Бизнес</w:t>
            </w:r>
          </w:p>
        </w:tc>
        <w:tc>
          <w:tcPr>
            <w:tcW w:w="1426" w:type="dxa"/>
            <w:shd w:val="clear" w:color="auto" w:fill="FAFBFC"/>
          </w:tcPr>
          <w:p w14:paraId="5AC99957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24 000</w:t>
            </w:r>
          </w:p>
        </w:tc>
        <w:tc>
          <w:tcPr>
            <w:tcW w:w="1251" w:type="dxa"/>
            <w:shd w:val="clear" w:color="auto" w:fill="FAFBFC"/>
          </w:tcPr>
          <w:p w14:paraId="030C92D3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22 800</w:t>
            </w:r>
          </w:p>
        </w:tc>
        <w:tc>
          <w:tcPr>
            <w:tcW w:w="1180" w:type="dxa"/>
            <w:shd w:val="clear" w:color="auto" w:fill="FAFBFC"/>
          </w:tcPr>
          <w:p w14:paraId="14695191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22 800</w:t>
            </w:r>
          </w:p>
        </w:tc>
        <w:tc>
          <w:tcPr>
            <w:tcW w:w="1203" w:type="dxa"/>
            <w:shd w:val="clear" w:color="auto" w:fill="FAFBFC"/>
          </w:tcPr>
          <w:p w14:paraId="276AE1E6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22800</w:t>
            </w:r>
          </w:p>
        </w:tc>
        <w:tc>
          <w:tcPr>
            <w:tcW w:w="1556" w:type="dxa"/>
            <w:shd w:val="clear" w:color="auto" w:fill="FAFBFC"/>
          </w:tcPr>
          <w:p w14:paraId="4A690434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21600</w:t>
            </w:r>
          </w:p>
        </w:tc>
        <w:tc>
          <w:tcPr>
            <w:tcW w:w="1405" w:type="dxa"/>
            <w:shd w:val="clear" w:color="auto" w:fill="FAFBFC"/>
          </w:tcPr>
          <w:p w14:paraId="39D31BF4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21600</w:t>
            </w:r>
          </w:p>
        </w:tc>
        <w:tc>
          <w:tcPr>
            <w:tcW w:w="1255" w:type="dxa"/>
            <w:shd w:val="clear" w:color="auto" w:fill="FAFBFC"/>
          </w:tcPr>
          <w:p w14:paraId="72E42A0B" w14:textId="77777777" w:rsidR="00222FA9" w:rsidRPr="008441EB" w:rsidRDefault="00222FA9" w:rsidP="008441EB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19200</w:t>
            </w:r>
          </w:p>
        </w:tc>
      </w:tr>
    </w:tbl>
    <w:p w14:paraId="7F5E822D" w14:textId="77777777" w:rsidR="00B7543A" w:rsidRPr="008441EB" w:rsidRDefault="00B7543A" w:rsidP="00E40549">
      <w:pPr>
        <w:spacing w:after="0" w:line="240" w:lineRule="auto"/>
        <w:contextualSpacing/>
        <w:jc w:val="center"/>
        <w:rPr>
          <w:rFonts w:cstheme="minorHAnsi"/>
        </w:rPr>
      </w:pPr>
    </w:p>
    <w:tbl>
      <w:tblPr>
        <w:tblStyle w:val="a3"/>
        <w:tblpPr w:leftFromText="180" w:rightFromText="180" w:vertAnchor="text" w:horzAnchor="page" w:tblpX="580" w:tblpY="21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963"/>
        <w:gridCol w:w="853"/>
        <w:gridCol w:w="992"/>
        <w:gridCol w:w="993"/>
        <w:gridCol w:w="848"/>
      </w:tblGrid>
      <w:tr w:rsidR="00222FA9" w:rsidRPr="008441EB" w14:paraId="046434EE" w14:textId="77777777" w:rsidTr="008441EB">
        <w:tc>
          <w:tcPr>
            <w:tcW w:w="1555" w:type="dxa"/>
            <w:vMerge w:val="restart"/>
            <w:shd w:val="clear" w:color="auto" w:fill="FFF2CC"/>
            <w:vAlign w:val="center"/>
          </w:tcPr>
          <w:p w14:paraId="67F91D85" w14:textId="0F02D9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ПОЛУГОДИЕ</w:t>
            </w:r>
          </w:p>
        </w:tc>
        <w:tc>
          <w:tcPr>
            <w:tcW w:w="4649" w:type="dxa"/>
            <w:gridSpan w:val="5"/>
            <w:shd w:val="clear" w:color="auto" w:fill="FFD966"/>
          </w:tcPr>
          <w:p w14:paraId="5AEE55F3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193C11">
              <w:rPr>
                <w:rFonts w:cstheme="minorHAnsi"/>
                <w:b/>
                <w:sz w:val="24"/>
                <w:szCs w:val="24"/>
              </w:rPr>
              <w:t>Непрерывность</w:t>
            </w:r>
          </w:p>
        </w:tc>
      </w:tr>
      <w:tr w:rsidR="00222FA9" w:rsidRPr="008441EB" w14:paraId="6AE56AE7" w14:textId="77777777" w:rsidTr="00D27B35">
        <w:tc>
          <w:tcPr>
            <w:tcW w:w="1555" w:type="dxa"/>
            <w:vMerge/>
            <w:shd w:val="clear" w:color="auto" w:fill="FFFF00"/>
          </w:tcPr>
          <w:p w14:paraId="134F4649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</w:p>
        </w:tc>
        <w:tc>
          <w:tcPr>
            <w:tcW w:w="963" w:type="dxa"/>
            <w:shd w:val="clear" w:color="auto" w:fill="FFFFCC"/>
          </w:tcPr>
          <w:p w14:paraId="63481E5B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Без %</w:t>
            </w:r>
          </w:p>
        </w:tc>
        <w:tc>
          <w:tcPr>
            <w:tcW w:w="853" w:type="dxa"/>
            <w:shd w:val="clear" w:color="auto" w:fill="FFFFCC"/>
          </w:tcPr>
          <w:p w14:paraId="60C17FF8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180 дн</w:t>
            </w:r>
          </w:p>
          <w:p w14:paraId="7A57310B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10%</w:t>
            </w:r>
          </w:p>
        </w:tc>
        <w:tc>
          <w:tcPr>
            <w:tcW w:w="992" w:type="dxa"/>
            <w:shd w:val="clear" w:color="auto" w:fill="FFFFCC"/>
          </w:tcPr>
          <w:p w14:paraId="7E017F09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360 дн</w:t>
            </w:r>
          </w:p>
          <w:p w14:paraId="1A7368D8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15%</w:t>
            </w:r>
          </w:p>
        </w:tc>
        <w:tc>
          <w:tcPr>
            <w:tcW w:w="993" w:type="dxa"/>
            <w:shd w:val="clear" w:color="auto" w:fill="FFFFCC"/>
          </w:tcPr>
          <w:p w14:paraId="5889E196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540 дн</w:t>
            </w:r>
          </w:p>
          <w:p w14:paraId="3CA01D65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15%</w:t>
            </w:r>
          </w:p>
        </w:tc>
        <w:tc>
          <w:tcPr>
            <w:tcW w:w="848" w:type="dxa"/>
            <w:shd w:val="clear" w:color="auto" w:fill="FFFFCC"/>
          </w:tcPr>
          <w:p w14:paraId="659486BA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720 дн</w:t>
            </w:r>
          </w:p>
          <w:p w14:paraId="0E018203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20%</w:t>
            </w:r>
          </w:p>
        </w:tc>
      </w:tr>
      <w:tr w:rsidR="00222FA9" w:rsidRPr="008441EB" w14:paraId="444AD1FE" w14:textId="77777777" w:rsidTr="008441EB">
        <w:tc>
          <w:tcPr>
            <w:tcW w:w="1555" w:type="dxa"/>
            <w:shd w:val="clear" w:color="auto" w:fill="FAFBFC"/>
          </w:tcPr>
          <w:p w14:paraId="7E431A7F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Стандарт</w:t>
            </w:r>
          </w:p>
          <w:p w14:paraId="6F5C80A1" w14:textId="77777777" w:rsidR="00222FA9" w:rsidRPr="008441EB" w:rsidRDefault="00222FA9" w:rsidP="00222FA9">
            <w:pPr>
              <w:contextualSpacing/>
              <w:rPr>
                <w:rFonts w:cstheme="minorHAnsi"/>
                <w:b/>
              </w:rPr>
            </w:pPr>
          </w:p>
        </w:tc>
        <w:tc>
          <w:tcPr>
            <w:tcW w:w="963" w:type="dxa"/>
            <w:shd w:val="clear" w:color="auto" w:fill="FAFBFC"/>
          </w:tcPr>
          <w:p w14:paraId="4ABFA27D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9600</w:t>
            </w:r>
          </w:p>
        </w:tc>
        <w:tc>
          <w:tcPr>
            <w:tcW w:w="853" w:type="dxa"/>
            <w:shd w:val="clear" w:color="auto" w:fill="FAFBFC"/>
          </w:tcPr>
          <w:p w14:paraId="34C974F2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8640</w:t>
            </w:r>
          </w:p>
        </w:tc>
        <w:tc>
          <w:tcPr>
            <w:tcW w:w="992" w:type="dxa"/>
            <w:shd w:val="clear" w:color="auto" w:fill="FAFBFC"/>
          </w:tcPr>
          <w:p w14:paraId="2F983218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8160</w:t>
            </w:r>
          </w:p>
        </w:tc>
        <w:tc>
          <w:tcPr>
            <w:tcW w:w="993" w:type="dxa"/>
            <w:shd w:val="clear" w:color="auto" w:fill="FAFBFC"/>
          </w:tcPr>
          <w:p w14:paraId="7CC695D0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8160</w:t>
            </w:r>
          </w:p>
        </w:tc>
        <w:tc>
          <w:tcPr>
            <w:tcW w:w="848" w:type="dxa"/>
            <w:shd w:val="clear" w:color="auto" w:fill="FAFBFC"/>
          </w:tcPr>
          <w:p w14:paraId="696E3742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7680</w:t>
            </w:r>
          </w:p>
        </w:tc>
      </w:tr>
      <w:tr w:rsidR="00222FA9" w:rsidRPr="008441EB" w14:paraId="5EA53D35" w14:textId="77777777" w:rsidTr="008441EB">
        <w:tc>
          <w:tcPr>
            <w:tcW w:w="1555" w:type="dxa"/>
            <w:shd w:val="clear" w:color="auto" w:fill="FFFFFF"/>
          </w:tcPr>
          <w:p w14:paraId="0566D026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Стандарт</w:t>
            </w:r>
          </w:p>
          <w:p w14:paraId="544BF13C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Лайт</w:t>
            </w:r>
          </w:p>
        </w:tc>
        <w:tc>
          <w:tcPr>
            <w:tcW w:w="963" w:type="dxa"/>
            <w:shd w:val="clear" w:color="auto" w:fill="FFFFFF"/>
          </w:tcPr>
          <w:p w14:paraId="007263D1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17400</w:t>
            </w:r>
          </w:p>
        </w:tc>
        <w:tc>
          <w:tcPr>
            <w:tcW w:w="853" w:type="dxa"/>
            <w:shd w:val="clear" w:color="auto" w:fill="FFFFFF"/>
          </w:tcPr>
          <w:p w14:paraId="3F6BF44F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15660</w:t>
            </w:r>
          </w:p>
        </w:tc>
        <w:tc>
          <w:tcPr>
            <w:tcW w:w="992" w:type="dxa"/>
            <w:shd w:val="clear" w:color="auto" w:fill="FFFFFF"/>
          </w:tcPr>
          <w:p w14:paraId="2B885B0F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14790</w:t>
            </w:r>
          </w:p>
        </w:tc>
        <w:tc>
          <w:tcPr>
            <w:tcW w:w="993" w:type="dxa"/>
            <w:shd w:val="clear" w:color="auto" w:fill="FFFFFF"/>
          </w:tcPr>
          <w:p w14:paraId="291A2405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14790</w:t>
            </w:r>
          </w:p>
        </w:tc>
        <w:tc>
          <w:tcPr>
            <w:tcW w:w="848" w:type="dxa"/>
            <w:shd w:val="clear" w:color="auto" w:fill="FFFFFF"/>
          </w:tcPr>
          <w:p w14:paraId="6AE497ED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13920</w:t>
            </w:r>
          </w:p>
        </w:tc>
      </w:tr>
      <w:tr w:rsidR="00222FA9" w:rsidRPr="008441EB" w14:paraId="1263A7BB" w14:textId="77777777" w:rsidTr="008441EB">
        <w:tc>
          <w:tcPr>
            <w:tcW w:w="1555" w:type="dxa"/>
            <w:shd w:val="clear" w:color="auto" w:fill="FAFBFC"/>
          </w:tcPr>
          <w:p w14:paraId="0429F97E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Стандарт</w:t>
            </w:r>
          </w:p>
          <w:p w14:paraId="59550514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Техно</w:t>
            </w:r>
          </w:p>
        </w:tc>
        <w:tc>
          <w:tcPr>
            <w:tcW w:w="963" w:type="dxa"/>
            <w:shd w:val="clear" w:color="auto" w:fill="FAFBFC"/>
          </w:tcPr>
          <w:p w14:paraId="2DB0B3D9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28800</w:t>
            </w:r>
          </w:p>
        </w:tc>
        <w:tc>
          <w:tcPr>
            <w:tcW w:w="853" w:type="dxa"/>
            <w:shd w:val="clear" w:color="auto" w:fill="FAFBFC"/>
          </w:tcPr>
          <w:p w14:paraId="6EF04EAA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25920</w:t>
            </w:r>
          </w:p>
        </w:tc>
        <w:tc>
          <w:tcPr>
            <w:tcW w:w="992" w:type="dxa"/>
            <w:shd w:val="clear" w:color="auto" w:fill="FAFBFC"/>
          </w:tcPr>
          <w:p w14:paraId="1406D0DD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24480</w:t>
            </w:r>
          </w:p>
        </w:tc>
        <w:tc>
          <w:tcPr>
            <w:tcW w:w="993" w:type="dxa"/>
            <w:shd w:val="clear" w:color="auto" w:fill="FAFBFC"/>
          </w:tcPr>
          <w:p w14:paraId="6487608F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24480</w:t>
            </w:r>
          </w:p>
        </w:tc>
        <w:tc>
          <w:tcPr>
            <w:tcW w:w="848" w:type="dxa"/>
            <w:shd w:val="clear" w:color="auto" w:fill="FAFBFC"/>
          </w:tcPr>
          <w:p w14:paraId="38904995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23040</w:t>
            </w:r>
          </w:p>
        </w:tc>
      </w:tr>
      <w:tr w:rsidR="00222FA9" w:rsidRPr="008441EB" w14:paraId="59291148" w14:textId="77777777" w:rsidTr="008441EB">
        <w:tc>
          <w:tcPr>
            <w:tcW w:w="1555" w:type="dxa"/>
            <w:shd w:val="clear" w:color="auto" w:fill="FFFFFF"/>
          </w:tcPr>
          <w:p w14:paraId="1426792B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Стандарт Плюс</w:t>
            </w:r>
          </w:p>
        </w:tc>
        <w:tc>
          <w:tcPr>
            <w:tcW w:w="963" w:type="dxa"/>
            <w:shd w:val="clear" w:color="auto" w:fill="FFFFFF"/>
          </w:tcPr>
          <w:p w14:paraId="23031DFF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38400</w:t>
            </w:r>
          </w:p>
        </w:tc>
        <w:tc>
          <w:tcPr>
            <w:tcW w:w="853" w:type="dxa"/>
            <w:shd w:val="clear" w:color="auto" w:fill="FFFFFF"/>
          </w:tcPr>
          <w:p w14:paraId="49A27C07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34560</w:t>
            </w:r>
          </w:p>
        </w:tc>
        <w:tc>
          <w:tcPr>
            <w:tcW w:w="992" w:type="dxa"/>
            <w:shd w:val="clear" w:color="auto" w:fill="FFFFFF"/>
          </w:tcPr>
          <w:p w14:paraId="797D01D0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32640</w:t>
            </w:r>
          </w:p>
        </w:tc>
        <w:tc>
          <w:tcPr>
            <w:tcW w:w="993" w:type="dxa"/>
            <w:shd w:val="clear" w:color="auto" w:fill="FFFFFF"/>
          </w:tcPr>
          <w:p w14:paraId="4BBB90A2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32640</w:t>
            </w:r>
          </w:p>
        </w:tc>
        <w:tc>
          <w:tcPr>
            <w:tcW w:w="848" w:type="dxa"/>
            <w:shd w:val="clear" w:color="auto" w:fill="FFFFFF"/>
          </w:tcPr>
          <w:p w14:paraId="75A86B4B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30720</w:t>
            </w:r>
          </w:p>
        </w:tc>
      </w:tr>
      <w:tr w:rsidR="00222FA9" w:rsidRPr="008441EB" w14:paraId="363394B3" w14:textId="77777777" w:rsidTr="008441EB">
        <w:trPr>
          <w:trHeight w:val="533"/>
        </w:trPr>
        <w:tc>
          <w:tcPr>
            <w:tcW w:w="1555" w:type="dxa"/>
            <w:shd w:val="clear" w:color="auto" w:fill="FAFBFC"/>
          </w:tcPr>
          <w:p w14:paraId="1788ECDF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Бизнес</w:t>
            </w:r>
          </w:p>
        </w:tc>
        <w:tc>
          <w:tcPr>
            <w:tcW w:w="963" w:type="dxa"/>
            <w:shd w:val="clear" w:color="auto" w:fill="FAFBFC"/>
          </w:tcPr>
          <w:p w14:paraId="7AF3E832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48000</w:t>
            </w:r>
          </w:p>
        </w:tc>
        <w:tc>
          <w:tcPr>
            <w:tcW w:w="853" w:type="dxa"/>
            <w:shd w:val="clear" w:color="auto" w:fill="FAFBFC"/>
          </w:tcPr>
          <w:p w14:paraId="7A1FC76A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43200</w:t>
            </w:r>
          </w:p>
        </w:tc>
        <w:tc>
          <w:tcPr>
            <w:tcW w:w="992" w:type="dxa"/>
            <w:shd w:val="clear" w:color="auto" w:fill="FAFBFC"/>
          </w:tcPr>
          <w:p w14:paraId="30321416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40800</w:t>
            </w:r>
          </w:p>
        </w:tc>
        <w:tc>
          <w:tcPr>
            <w:tcW w:w="993" w:type="dxa"/>
            <w:shd w:val="clear" w:color="auto" w:fill="FAFBFC"/>
          </w:tcPr>
          <w:p w14:paraId="0C395D19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40800</w:t>
            </w:r>
          </w:p>
        </w:tc>
        <w:tc>
          <w:tcPr>
            <w:tcW w:w="848" w:type="dxa"/>
            <w:shd w:val="clear" w:color="auto" w:fill="FAFBFC"/>
          </w:tcPr>
          <w:p w14:paraId="0FB5380A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38400</w:t>
            </w:r>
          </w:p>
        </w:tc>
      </w:tr>
    </w:tbl>
    <w:tbl>
      <w:tblPr>
        <w:tblStyle w:val="a3"/>
        <w:tblpPr w:leftFromText="180" w:rightFromText="180" w:vertAnchor="text" w:horzAnchor="margin" w:tblpXSpec="right" w:tblpY="54"/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993"/>
        <w:gridCol w:w="1094"/>
        <w:gridCol w:w="890"/>
      </w:tblGrid>
      <w:tr w:rsidR="00222FA9" w:rsidRPr="008441EB" w14:paraId="54C18154" w14:textId="77777777" w:rsidTr="008441EB">
        <w:tc>
          <w:tcPr>
            <w:tcW w:w="1418" w:type="dxa"/>
            <w:vMerge w:val="restart"/>
            <w:shd w:val="clear" w:color="auto" w:fill="FFF2CC"/>
            <w:vAlign w:val="center"/>
          </w:tcPr>
          <w:p w14:paraId="4DF689F7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ГОД</w:t>
            </w:r>
          </w:p>
        </w:tc>
        <w:tc>
          <w:tcPr>
            <w:tcW w:w="2977" w:type="dxa"/>
            <w:gridSpan w:val="3"/>
            <w:shd w:val="clear" w:color="auto" w:fill="FFD966"/>
          </w:tcPr>
          <w:p w14:paraId="0617A92B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193C11">
              <w:rPr>
                <w:rFonts w:cstheme="minorHAnsi"/>
                <w:b/>
                <w:sz w:val="24"/>
                <w:szCs w:val="24"/>
              </w:rPr>
              <w:t>Непрерывность</w:t>
            </w:r>
          </w:p>
        </w:tc>
      </w:tr>
      <w:tr w:rsidR="00222FA9" w:rsidRPr="008441EB" w14:paraId="46C43074" w14:textId="77777777" w:rsidTr="00D27B35">
        <w:trPr>
          <w:trHeight w:val="700"/>
        </w:trPr>
        <w:tc>
          <w:tcPr>
            <w:tcW w:w="1418" w:type="dxa"/>
            <w:vMerge/>
            <w:shd w:val="clear" w:color="auto" w:fill="FFFF00"/>
          </w:tcPr>
          <w:p w14:paraId="1E8B61E3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</w:p>
        </w:tc>
        <w:tc>
          <w:tcPr>
            <w:tcW w:w="993" w:type="dxa"/>
            <w:shd w:val="clear" w:color="auto" w:fill="FFFFCC"/>
          </w:tcPr>
          <w:p w14:paraId="64370A4B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Без %</w:t>
            </w:r>
          </w:p>
        </w:tc>
        <w:tc>
          <w:tcPr>
            <w:tcW w:w="1094" w:type="dxa"/>
            <w:shd w:val="clear" w:color="auto" w:fill="FFFFCC"/>
          </w:tcPr>
          <w:p w14:paraId="2E92CE5E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360 дн</w:t>
            </w:r>
          </w:p>
          <w:p w14:paraId="5103ADEF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15%</w:t>
            </w:r>
          </w:p>
        </w:tc>
        <w:tc>
          <w:tcPr>
            <w:tcW w:w="890" w:type="dxa"/>
            <w:shd w:val="clear" w:color="auto" w:fill="FFFFCC"/>
          </w:tcPr>
          <w:p w14:paraId="15349619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720 дн</w:t>
            </w:r>
          </w:p>
          <w:p w14:paraId="1D6F029E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20%</w:t>
            </w:r>
          </w:p>
        </w:tc>
      </w:tr>
      <w:tr w:rsidR="00222FA9" w:rsidRPr="008441EB" w14:paraId="5BD424CE" w14:textId="77777777" w:rsidTr="008441EB">
        <w:tc>
          <w:tcPr>
            <w:tcW w:w="1418" w:type="dxa"/>
            <w:shd w:val="clear" w:color="auto" w:fill="FAFBFC"/>
          </w:tcPr>
          <w:p w14:paraId="6F83AFCC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Стандарт</w:t>
            </w:r>
          </w:p>
          <w:p w14:paraId="29FC2743" w14:textId="77777777" w:rsidR="00222FA9" w:rsidRPr="008441EB" w:rsidRDefault="00222FA9" w:rsidP="00222FA9">
            <w:pPr>
              <w:contextualSpacing/>
              <w:rPr>
                <w:rFonts w:cstheme="minorHAnsi"/>
                <w:b/>
              </w:rPr>
            </w:pPr>
          </w:p>
        </w:tc>
        <w:tc>
          <w:tcPr>
            <w:tcW w:w="993" w:type="dxa"/>
            <w:shd w:val="clear" w:color="auto" w:fill="FAFBFC"/>
          </w:tcPr>
          <w:p w14:paraId="497AFC72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19200</w:t>
            </w:r>
          </w:p>
        </w:tc>
        <w:tc>
          <w:tcPr>
            <w:tcW w:w="1094" w:type="dxa"/>
            <w:shd w:val="clear" w:color="auto" w:fill="FAFBFC"/>
          </w:tcPr>
          <w:p w14:paraId="0E3389B8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16320</w:t>
            </w:r>
          </w:p>
        </w:tc>
        <w:tc>
          <w:tcPr>
            <w:tcW w:w="890" w:type="dxa"/>
            <w:shd w:val="clear" w:color="auto" w:fill="FAFBFC"/>
          </w:tcPr>
          <w:p w14:paraId="6A370553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  <w:lang w:val="en-US"/>
              </w:rPr>
            </w:pPr>
            <w:r w:rsidRPr="008441EB">
              <w:rPr>
                <w:rFonts w:cstheme="minorHAnsi"/>
                <w:bCs/>
                <w:lang w:val="en-US"/>
              </w:rPr>
              <w:t>15360</w:t>
            </w:r>
          </w:p>
        </w:tc>
      </w:tr>
      <w:tr w:rsidR="00222FA9" w:rsidRPr="008441EB" w14:paraId="630C5F49" w14:textId="77777777" w:rsidTr="008441EB">
        <w:tc>
          <w:tcPr>
            <w:tcW w:w="1418" w:type="dxa"/>
            <w:shd w:val="clear" w:color="auto" w:fill="FFFFFF"/>
          </w:tcPr>
          <w:p w14:paraId="7494E300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Стандарт</w:t>
            </w:r>
          </w:p>
          <w:p w14:paraId="0ED573FC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Лайт</w:t>
            </w:r>
          </w:p>
        </w:tc>
        <w:tc>
          <w:tcPr>
            <w:tcW w:w="993" w:type="dxa"/>
            <w:shd w:val="clear" w:color="auto" w:fill="FFFFFF"/>
          </w:tcPr>
          <w:p w14:paraId="2DCF3D20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34800</w:t>
            </w:r>
          </w:p>
        </w:tc>
        <w:tc>
          <w:tcPr>
            <w:tcW w:w="1094" w:type="dxa"/>
            <w:shd w:val="clear" w:color="auto" w:fill="FFFFFF"/>
          </w:tcPr>
          <w:p w14:paraId="0268BF68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29580</w:t>
            </w:r>
          </w:p>
        </w:tc>
        <w:tc>
          <w:tcPr>
            <w:tcW w:w="890" w:type="dxa"/>
            <w:shd w:val="clear" w:color="auto" w:fill="FFFFFF"/>
          </w:tcPr>
          <w:p w14:paraId="0783B6E7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27840</w:t>
            </w:r>
          </w:p>
        </w:tc>
      </w:tr>
      <w:tr w:rsidR="00222FA9" w:rsidRPr="008441EB" w14:paraId="79FD0B53" w14:textId="77777777" w:rsidTr="008441EB">
        <w:tc>
          <w:tcPr>
            <w:tcW w:w="1418" w:type="dxa"/>
            <w:shd w:val="clear" w:color="auto" w:fill="FAFBFC"/>
          </w:tcPr>
          <w:p w14:paraId="6CB05A29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Стандарт</w:t>
            </w:r>
          </w:p>
          <w:p w14:paraId="447FC1F8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Техно</w:t>
            </w:r>
          </w:p>
        </w:tc>
        <w:tc>
          <w:tcPr>
            <w:tcW w:w="993" w:type="dxa"/>
            <w:shd w:val="clear" w:color="auto" w:fill="FAFBFC"/>
          </w:tcPr>
          <w:p w14:paraId="7441104C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57600</w:t>
            </w:r>
          </w:p>
        </w:tc>
        <w:tc>
          <w:tcPr>
            <w:tcW w:w="1094" w:type="dxa"/>
            <w:shd w:val="clear" w:color="auto" w:fill="FAFBFC"/>
          </w:tcPr>
          <w:p w14:paraId="7F1B1F34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48960</w:t>
            </w:r>
          </w:p>
        </w:tc>
        <w:tc>
          <w:tcPr>
            <w:tcW w:w="890" w:type="dxa"/>
            <w:shd w:val="clear" w:color="auto" w:fill="FAFBFC"/>
          </w:tcPr>
          <w:p w14:paraId="4E8907CC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46080</w:t>
            </w:r>
          </w:p>
        </w:tc>
      </w:tr>
      <w:tr w:rsidR="00222FA9" w:rsidRPr="008441EB" w14:paraId="7F9728D0" w14:textId="77777777" w:rsidTr="008441EB">
        <w:trPr>
          <w:trHeight w:val="620"/>
        </w:trPr>
        <w:tc>
          <w:tcPr>
            <w:tcW w:w="1418" w:type="dxa"/>
            <w:shd w:val="clear" w:color="auto" w:fill="FFFFFF"/>
          </w:tcPr>
          <w:p w14:paraId="7BA876C5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Стандарт Плюс</w:t>
            </w:r>
          </w:p>
        </w:tc>
        <w:tc>
          <w:tcPr>
            <w:tcW w:w="993" w:type="dxa"/>
            <w:shd w:val="clear" w:color="auto" w:fill="FFFFFF"/>
          </w:tcPr>
          <w:p w14:paraId="08E15B15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76800</w:t>
            </w:r>
          </w:p>
        </w:tc>
        <w:tc>
          <w:tcPr>
            <w:tcW w:w="1094" w:type="dxa"/>
            <w:shd w:val="clear" w:color="auto" w:fill="FFFFFF"/>
          </w:tcPr>
          <w:p w14:paraId="486FDD51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65280</w:t>
            </w:r>
          </w:p>
        </w:tc>
        <w:tc>
          <w:tcPr>
            <w:tcW w:w="890" w:type="dxa"/>
            <w:shd w:val="clear" w:color="auto" w:fill="FFFFFF"/>
          </w:tcPr>
          <w:p w14:paraId="068A381B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61440</w:t>
            </w:r>
          </w:p>
        </w:tc>
      </w:tr>
      <w:tr w:rsidR="00222FA9" w:rsidRPr="008441EB" w14:paraId="7B6D47C4" w14:textId="77777777" w:rsidTr="008441EB">
        <w:trPr>
          <w:trHeight w:val="500"/>
        </w:trPr>
        <w:tc>
          <w:tcPr>
            <w:tcW w:w="1418" w:type="dxa"/>
            <w:shd w:val="clear" w:color="auto" w:fill="FAFBFC"/>
          </w:tcPr>
          <w:p w14:paraId="6505BEED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/>
              </w:rPr>
            </w:pPr>
            <w:r w:rsidRPr="008441EB">
              <w:rPr>
                <w:rFonts w:cstheme="minorHAnsi"/>
                <w:b/>
              </w:rPr>
              <w:t>Бизнес</w:t>
            </w:r>
          </w:p>
        </w:tc>
        <w:tc>
          <w:tcPr>
            <w:tcW w:w="993" w:type="dxa"/>
            <w:shd w:val="clear" w:color="auto" w:fill="FAFBFC"/>
          </w:tcPr>
          <w:p w14:paraId="287A849B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96000</w:t>
            </w:r>
          </w:p>
        </w:tc>
        <w:tc>
          <w:tcPr>
            <w:tcW w:w="1094" w:type="dxa"/>
            <w:shd w:val="clear" w:color="auto" w:fill="FAFBFC"/>
          </w:tcPr>
          <w:p w14:paraId="7F3E0778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81600</w:t>
            </w:r>
          </w:p>
        </w:tc>
        <w:tc>
          <w:tcPr>
            <w:tcW w:w="890" w:type="dxa"/>
            <w:shd w:val="clear" w:color="auto" w:fill="FAFBFC"/>
          </w:tcPr>
          <w:p w14:paraId="09B18CA5" w14:textId="77777777" w:rsidR="00222FA9" w:rsidRPr="008441EB" w:rsidRDefault="00222FA9" w:rsidP="00222FA9">
            <w:pPr>
              <w:contextualSpacing/>
              <w:jc w:val="center"/>
              <w:rPr>
                <w:rFonts w:cstheme="minorHAnsi"/>
                <w:bCs/>
              </w:rPr>
            </w:pPr>
            <w:r w:rsidRPr="008441EB">
              <w:rPr>
                <w:rFonts w:cstheme="minorHAnsi"/>
                <w:bCs/>
              </w:rPr>
              <w:t>76800</w:t>
            </w:r>
          </w:p>
        </w:tc>
      </w:tr>
    </w:tbl>
    <w:p w14:paraId="0E33632B" w14:textId="2312D904" w:rsidR="008441EB" w:rsidRDefault="008441EB" w:rsidP="004C3624">
      <w:pPr>
        <w:spacing w:after="0" w:line="240" w:lineRule="auto"/>
        <w:contextualSpacing/>
        <w:rPr>
          <w:rFonts w:cstheme="minorHAnsi"/>
          <w:sz w:val="24"/>
        </w:rPr>
      </w:pPr>
    </w:p>
    <w:p w14:paraId="251C21DB" w14:textId="77777777" w:rsidR="00B51D95" w:rsidRDefault="00B51D95" w:rsidP="004C3624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14:paraId="7E4F63AC" w14:textId="74B4F855" w:rsidR="004C3624" w:rsidRDefault="004C3624" w:rsidP="004C3624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4C3624">
        <w:rPr>
          <w:rFonts w:ascii="Times New Roman" w:hAnsi="Times New Roman" w:cs="Times New Roman"/>
          <w:sz w:val="24"/>
        </w:rPr>
        <w:t xml:space="preserve">При продлении за </w:t>
      </w:r>
      <w:r w:rsidRPr="004C3624">
        <w:rPr>
          <w:rFonts w:ascii="Times New Roman" w:hAnsi="Times New Roman" w:cs="Times New Roman"/>
          <w:b/>
          <w:bCs/>
          <w:sz w:val="24"/>
        </w:rPr>
        <w:t>КВАРТАЛ</w:t>
      </w:r>
      <w:r w:rsidRPr="004C3624">
        <w:rPr>
          <w:rFonts w:ascii="Times New Roman" w:hAnsi="Times New Roman" w:cs="Times New Roman"/>
          <w:sz w:val="24"/>
        </w:rPr>
        <w:t xml:space="preserve"> действуют следующие скидки при соблюдении непрерывности: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со второго по четвертый квартал (180-365 дней) скидка 5%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на пятый квартал (455-545 дней) скидка 10%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на седьмой и последующие кварталы (635 дней и более) скидка 20%</w:t>
      </w:r>
    </w:p>
    <w:p w14:paraId="5DA7BB01" w14:textId="77777777" w:rsidR="00193C11" w:rsidRPr="004C3624" w:rsidRDefault="00193C11" w:rsidP="004C3624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14:paraId="61266293" w14:textId="5745A5A2" w:rsidR="004C3624" w:rsidRPr="004C3624" w:rsidRDefault="004C3624" w:rsidP="004C3624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4C3624">
        <w:rPr>
          <w:rFonts w:ascii="Times New Roman" w:hAnsi="Times New Roman" w:cs="Times New Roman"/>
          <w:sz w:val="24"/>
        </w:rPr>
        <w:t xml:space="preserve">При продлении за </w:t>
      </w:r>
      <w:r w:rsidRPr="004C3624">
        <w:rPr>
          <w:rFonts w:ascii="Times New Roman" w:hAnsi="Times New Roman" w:cs="Times New Roman"/>
          <w:b/>
          <w:bCs/>
          <w:sz w:val="24"/>
        </w:rPr>
        <w:t>ПОЛГОДА</w:t>
      </w:r>
      <w:r w:rsidRPr="004C3624">
        <w:rPr>
          <w:rFonts w:ascii="Times New Roman" w:hAnsi="Times New Roman" w:cs="Times New Roman"/>
          <w:sz w:val="24"/>
        </w:rPr>
        <w:t xml:space="preserve"> действуют следующие скидки при соблюдении непрерывности: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со второго полугодия (360 - 540 дней) скидка 15%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на четвертое и последующие полугодия (720 дней) скидка 20%</w:t>
      </w:r>
    </w:p>
    <w:p w14:paraId="1CA42E84" w14:textId="77777777" w:rsidR="004C3624" w:rsidRDefault="004C3624" w:rsidP="004C3624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14:paraId="5A1AF60A" w14:textId="7FCE55EF" w:rsidR="004C3624" w:rsidRDefault="004C3624" w:rsidP="004C3624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4C3624">
        <w:rPr>
          <w:rFonts w:ascii="Times New Roman" w:hAnsi="Times New Roman" w:cs="Times New Roman"/>
          <w:sz w:val="24"/>
        </w:rPr>
        <w:t xml:space="preserve">При продлении за </w:t>
      </w:r>
      <w:r w:rsidRPr="004C3624">
        <w:rPr>
          <w:rFonts w:ascii="Times New Roman" w:hAnsi="Times New Roman" w:cs="Times New Roman"/>
          <w:b/>
          <w:bCs/>
          <w:sz w:val="24"/>
        </w:rPr>
        <w:t>ГОД</w:t>
      </w:r>
      <w:r w:rsidRPr="004C3624">
        <w:rPr>
          <w:rFonts w:ascii="Times New Roman" w:hAnsi="Times New Roman" w:cs="Times New Roman"/>
          <w:sz w:val="24"/>
        </w:rPr>
        <w:t xml:space="preserve"> действуют следующие скидки при соблюдении </w:t>
      </w:r>
      <w:proofErr w:type="gramStart"/>
      <w:r w:rsidRPr="004C3624">
        <w:rPr>
          <w:rFonts w:ascii="Times New Roman" w:hAnsi="Times New Roman" w:cs="Times New Roman"/>
          <w:sz w:val="24"/>
        </w:rPr>
        <w:t xml:space="preserve">непрерывности:   </w:t>
      </w:r>
      <w:proofErr w:type="gramEnd"/>
      <w:r w:rsidRPr="004C3624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- со второго года (720 дней) скидка 20%             </w:t>
      </w:r>
    </w:p>
    <w:p w14:paraId="08C44F3C" w14:textId="77777777" w:rsidR="004C3624" w:rsidRDefault="004C3624" w:rsidP="00B51D95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14:paraId="6E2065C5" w14:textId="77777777" w:rsidR="004C3624" w:rsidRPr="004C3624" w:rsidRDefault="004C3624" w:rsidP="00B51D95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4C3624">
        <w:rPr>
          <w:rFonts w:ascii="Times New Roman" w:hAnsi="Times New Roman" w:cs="Times New Roman"/>
          <w:sz w:val="24"/>
        </w:rPr>
        <w:t xml:space="preserve">Период действия подписки на сопровождение начинается со дня оплаты на квартал, полгода и год. </w:t>
      </w:r>
    </w:p>
    <w:p w14:paraId="6BED2083" w14:textId="77777777" w:rsidR="004C3624" w:rsidRPr="004C3624" w:rsidRDefault="004C3624" w:rsidP="00B51D95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4C3624">
        <w:rPr>
          <w:rFonts w:ascii="Times New Roman" w:hAnsi="Times New Roman" w:cs="Times New Roman"/>
          <w:sz w:val="24"/>
        </w:rPr>
        <w:t xml:space="preserve">При соблюдении непрерывности подписки на сопровождение последующие периоды Вы можете оплачивать со скидкой. Чем больше Вы на непрерывном сопровождении, тем больше скидка. </w:t>
      </w:r>
    </w:p>
    <w:p w14:paraId="03053BCD" w14:textId="77777777" w:rsidR="004C3624" w:rsidRPr="004C3624" w:rsidRDefault="004C3624" w:rsidP="00B51D95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4C3624">
        <w:rPr>
          <w:rFonts w:ascii="Times New Roman" w:hAnsi="Times New Roman" w:cs="Times New Roman"/>
          <w:sz w:val="24"/>
        </w:rPr>
        <w:t xml:space="preserve">Максимальная скидка 20% достигается через 1,5 года непрерывного сопровождения.  </w:t>
      </w:r>
    </w:p>
    <w:p w14:paraId="106CECB3" w14:textId="31F11521" w:rsidR="004C3624" w:rsidRPr="004C3624" w:rsidRDefault="004C3624" w:rsidP="00B51D95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4C3624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4C3624" w:rsidRPr="004C3624" w:rsidSect="003007DA">
      <w:pgSz w:w="11906" w:h="16838"/>
      <w:pgMar w:top="426" w:right="424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A5"/>
    <w:rsid w:val="00136BFB"/>
    <w:rsid w:val="00193C11"/>
    <w:rsid w:val="001D0125"/>
    <w:rsid w:val="0020697F"/>
    <w:rsid w:val="00216F4E"/>
    <w:rsid w:val="00222FA9"/>
    <w:rsid w:val="002E36FE"/>
    <w:rsid w:val="003007DA"/>
    <w:rsid w:val="003F2A4E"/>
    <w:rsid w:val="00427614"/>
    <w:rsid w:val="004C3624"/>
    <w:rsid w:val="004F325B"/>
    <w:rsid w:val="005D2828"/>
    <w:rsid w:val="005F0AAA"/>
    <w:rsid w:val="00712CBB"/>
    <w:rsid w:val="00802561"/>
    <w:rsid w:val="008441EB"/>
    <w:rsid w:val="008778C7"/>
    <w:rsid w:val="008D38E5"/>
    <w:rsid w:val="00900B2A"/>
    <w:rsid w:val="00A406A5"/>
    <w:rsid w:val="00AE2A8C"/>
    <w:rsid w:val="00B05A31"/>
    <w:rsid w:val="00B51D95"/>
    <w:rsid w:val="00B63BD0"/>
    <w:rsid w:val="00B7543A"/>
    <w:rsid w:val="00B77447"/>
    <w:rsid w:val="00BB7997"/>
    <w:rsid w:val="00C5177A"/>
    <w:rsid w:val="00C75024"/>
    <w:rsid w:val="00CF0315"/>
    <w:rsid w:val="00D27B35"/>
    <w:rsid w:val="00DC6AC9"/>
    <w:rsid w:val="00E40549"/>
    <w:rsid w:val="00F9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6B94"/>
  <w15:docId w15:val="{0F958363-CEFF-4D43-A9EB-F450349C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315"/>
  </w:style>
  <w:style w:type="paragraph" w:styleId="1">
    <w:name w:val="heading 1"/>
    <w:basedOn w:val="a"/>
    <w:next w:val="a"/>
    <w:link w:val="10"/>
    <w:uiPriority w:val="99"/>
    <w:qFormat/>
    <w:rsid w:val="00CF031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0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CF0315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9BD46-F0F5-44B9-93D8-ED599F6BB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МКО. Коблова</dc:creator>
  <cp:lastModifiedBy>Нурай НН. Нургазыева</cp:lastModifiedBy>
  <cp:revision>2</cp:revision>
  <cp:lastPrinted>2024-04-18T10:20:00Z</cp:lastPrinted>
  <dcterms:created xsi:type="dcterms:W3CDTF">2026-08-28T10:01:00Z</dcterms:created>
  <dcterms:modified xsi:type="dcterms:W3CDTF">2026-08-28T10:01:00Z</dcterms:modified>
</cp:coreProperties>
</file>